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68" w:rsidRDefault="00C37C68" w:rsidP="00C37C68">
      <w:pPr>
        <w:pStyle w:val="2"/>
      </w:pPr>
      <w:r>
        <w:t>Условия предоставления медицинской помощи застрахованным лицам в поликлинике.</w:t>
      </w:r>
    </w:p>
    <w:p w:rsidR="00C37C68" w:rsidRDefault="00C37C68" w:rsidP="00C37C68">
      <w:pPr>
        <w:pStyle w:val="a3"/>
      </w:pPr>
      <w:r>
        <w:t>Оказания медицинской помощи производится при предоставлении пациентом документа, удостоверяющего личность и полиса ОМС, кроме экстренной медицинской помощи, которая оказывается без предоставления документов.</w:t>
      </w:r>
    </w:p>
    <w:p w:rsidR="00C37C68" w:rsidRDefault="00C37C68" w:rsidP="00C37C68">
      <w:pPr>
        <w:pStyle w:val="a3"/>
      </w:pPr>
      <w:r>
        <w:t>Пациенту гарантируется право на выбор врача, с учетом согласия этого врача, а также медицинского учреждения в соответствии с ресурсными возможностями поликлиники и при наличии согласия руководителя.</w:t>
      </w:r>
    </w:p>
    <w:p w:rsidR="00C37C68" w:rsidRDefault="00C37C68" w:rsidP="00C37C68">
      <w:pPr>
        <w:pStyle w:val="a3"/>
      </w:pPr>
      <w:r>
        <w:t>Оказания медицинской помощи производится только с согласия пациента.</w:t>
      </w:r>
    </w:p>
    <w:p w:rsidR="00C37C68" w:rsidRDefault="00C37C68" w:rsidP="00C37C68">
      <w:pPr>
        <w:pStyle w:val="a3"/>
      </w:pPr>
      <w:r>
        <w:t>Амбулаторно-поликлиническая помощь оказывается в поликлинике, включая осмотры узких специалистов по показаниям.</w:t>
      </w:r>
    </w:p>
    <w:p w:rsidR="00C37C68" w:rsidRDefault="00C37C68" w:rsidP="00C37C68">
      <w:pPr>
        <w:pStyle w:val="a3"/>
      </w:pPr>
      <w:r>
        <w:t>Объем диагностических и лечебных мероприятий пациенту определяет лечащий врач в соответствии с установленными федеральными стандартами и порядками оказания медицинской помощи. Все оказанные пациенту консультации и исследования проводятся бесплатно.</w:t>
      </w:r>
    </w:p>
    <w:p w:rsidR="00C37C68" w:rsidRDefault="00C37C68" w:rsidP="00C37C68">
      <w:pPr>
        <w:pStyle w:val="a3"/>
      </w:pPr>
      <w:r>
        <w:t>Экстренная помощь в поликлинике проводится вне очереди.</w:t>
      </w:r>
    </w:p>
    <w:p w:rsidR="00C37C68" w:rsidRDefault="00C37C68" w:rsidP="00C37C68">
      <w:pPr>
        <w:pStyle w:val="a3"/>
      </w:pPr>
      <w:r>
        <w:t xml:space="preserve">На проведение плановых диагностических исследований, а именно биохимический анализ крови, УЗИ внутренних органов, </w:t>
      </w:r>
      <w:proofErr w:type="spellStart"/>
      <w:r>
        <w:t>фиброгастодуоденоскопию</w:t>
      </w:r>
      <w:proofErr w:type="spellEnd"/>
      <w:r>
        <w:t xml:space="preserve">, </w:t>
      </w:r>
      <w:proofErr w:type="spellStart"/>
      <w:r>
        <w:t>холтер</w:t>
      </w:r>
      <w:proofErr w:type="spellEnd"/>
      <w:r>
        <w:t xml:space="preserve"> ЭКГ и АД, также возможна очередность до 7 дней.</w:t>
      </w:r>
    </w:p>
    <w:p w:rsidR="00C37C68" w:rsidRDefault="00C37C68" w:rsidP="00C37C68"/>
    <w:p w:rsidR="00C37C68" w:rsidRDefault="00C37C68" w:rsidP="00C37C68">
      <w:pPr>
        <w:pStyle w:val="2"/>
      </w:pPr>
      <w:r>
        <w:t xml:space="preserve">Правила записи на первичный прием </w:t>
      </w:r>
    </w:p>
    <w:p w:rsidR="00C37C68" w:rsidRDefault="00C37C68" w:rsidP="00C37C68">
      <w:pPr>
        <w:pStyle w:val="a3"/>
      </w:pPr>
      <w:r>
        <w:t>Для получения плановой медицинской помощи у пациента на руках должен быть действующий полис обязательного медицинского страхования.</w:t>
      </w:r>
    </w:p>
    <w:p w:rsidR="00C37C68" w:rsidRDefault="00C37C68" w:rsidP="00C37C68">
      <w:pPr>
        <w:pStyle w:val="a3"/>
      </w:pPr>
      <w:r>
        <w:t>Если полис, предъявленный пациентом, не совпадает с данными базы ТФОМС Смоленской области, медицинский регистратор рекомендует обратиться в страховую медицинскую организацию с целью продления или замены полиса ОМС.</w:t>
      </w:r>
    </w:p>
    <w:p w:rsidR="00C37C68" w:rsidRDefault="00C37C68" w:rsidP="00C37C68">
      <w:pPr>
        <w:pStyle w:val="a3"/>
      </w:pPr>
      <w:r>
        <w:rPr>
          <w:rStyle w:val="a4"/>
        </w:rPr>
        <w:t>Существуют следующие правила записи на прием:</w:t>
      </w:r>
    </w:p>
    <w:p w:rsidR="00C37C68" w:rsidRDefault="00C37C68" w:rsidP="00C37C68">
      <w:pPr>
        <w:pStyle w:val="a3"/>
      </w:pPr>
      <w:r>
        <w:t>1.       При любом первичном обращении пациент обращается в регистратуру, где уточняется цель посещения.</w:t>
      </w:r>
    </w:p>
    <w:p w:rsidR="00C37C68" w:rsidRDefault="00C37C68" w:rsidP="00C37C68">
      <w:pPr>
        <w:pStyle w:val="a3"/>
      </w:pPr>
      <w:r>
        <w:t>2.       При наличии неотложных показаний медрегистратор направляет пациента в кабинет доврачебного приема, где решаются вопросы по организации дальнейшей медицинской помощи, либо к врачу-терапевту, который осуществляет прием пациентов, требующих осмотра в день обращения.</w:t>
      </w:r>
    </w:p>
    <w:p w:rsidR="00C37C68" w:rsidRDefault="00C37C68" w:rsidP="00C37C68">
      <w:pPr>
        <w:pStyle w:val="a3"/>
      </w:pPr>
      <w:r>
        <w:t xml:space="preserve">3.       При отсутствии неотложных показаний пациент может записаться на прием к врачу-терапевту  через интернет или </w:t>
      </w:r>
      <w:proofErr w:type="spellStart"/>
      <w:r>
        <w:t>инфомат</w:t>
      </w:r>
      <w:proofErr w:type="spellEnd"/>
      <w:r>
        <w:t>, установленный в холле поликлиники</w:t>
      </w:r>
      <w:proofErr w:type="gramStart"/>
      <w:r>
        <w:t xml:space="preserve"> ,</w:t>
      </w:r>
      <w:proofErr w:type="gramEnd"/>
      <w:r>
        <w:t xml:space="preserve"> записаться непосредственно в регистратуре в день обращения (прием по «живой очереди»).</w:t>
      </w:r>
    </w:p>
    <w:p w:rsidR="00C37C68" w:rsidRDefault="00C37C68" w:rsidP="00C37C68">
      <w:pPr>
        <w:pStyle w:val="a3"/>
      </w:pPr>
      <w:r>
        <w:lastRenderedPageBreak/>
        <w:t>4.       При отсутствии неотложных показаний пациент может получить талон или записаться на прием к узкому специалисту различными способами:</w:t>
      </w:r>
    </w:p>
    <w:p w:rsidR="00C37C68" w:rsidRDefault="00C37C68" w:rsidP="00C37C6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через интернет;</w:t>
      </w:r>
    </w:p>
    <w:p w:rsidR="00C37C68" w:rsidRDefault="00C37C68" w:rsidP="00C37C6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через </w:t>
      </w:r>
      <w:proofErr w:type="spellStart"/>
      <w:r>
        <w:t>инфомат</w:t>
      </w:r>
      <w:proofErr w:type="spellEnd"/>
      <w:r>
        <w:t xml:space="preserve">, </w:t>
      </w:r>
      <w:proofErr w:type="gramStart"/>
      <w:r>
        <w:t>установленный</w:t>
      </w:r>
      <w:proofErr w:type="gramEnd"/>
      <w:r>
        <w:t xml:space="preserve"> в холле поликлиники;</w:t>
      </w:r>
    </w:p>
    <w:p w:rsidR="00C37C68" w:rsidRDefault="00C37C68" w:rsidP="00C37C68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>
        <w:t>самозапись</w:t>
      </w:r>
      <w:proofErr w:type="spellEnd"/>
      <w:r>
        <w:t xml:space="preserve"> по пятницам на следующую неделю с 17:00 в окне справок регистратуры;</w:t>
      </w:r>
    </w:p>
    <w:p w:rsidR="00C37C68" w:rsidRDefault="00C37C68" w:rsidP="00C37C6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непосредственно в день приема с 8:00  взять талон в регистратуре;</w:t>
      </w:r>
    </w:p>
    <w:p w:rsidR="00C37C68" w:rsidRDefault="00C37C68" w:rsidP="00C37C6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отложить талон на прием по телефону.</w:t>
      </w:r>
    </w:p>
    <w:p w:rsidR="00C37C68" w:rsidRDefault="00C37C68" w:rsidP="00C37C68">
      <w:pPr>
        <w:pStyle w:val="a3"/>
      </w:pPr>
      <w:r>
        <w:t xml:space="preserve">5.       При электронной записи на прием при явке пациента в поликлинику, медрегистратор выдает памятку с указанием даты и часов приема, производит отметку в электронном расписании врача и своевременно направляет амбулаторную карту пациента врачу. В случае получения талона в регистратуре либо по </w:t>
      </w:r>
      <w:proofErr w:type="spellStart"/>
      <w:r>
        <w:t>самозаписи</w:t>
      </w:r>
      <w:proofErr w:type="spellEnd"/>
      <w:r>
        <w:t xml:space="preserve">, амбулаторная карта к специалисту откладывается непосредственно перед приемом. </w:t>
      </w:r>
    </w:p>
    <w:p w:rsidR="00C37C68" w:rsidRDefault="00C37C68" w:rsidP="00C37C68">
      <w:pPr>
        <w:pStyle w:val="a3"/>
      </w:pPr>
      <w:r>
        <w:t>6.       Повторные больные узких специалистов до окончания лечения или обследования получают талоны на последующие дни приема в кабинете лечащего врача.</w:t>
      </w:r>
    </w:p>
    <w:p w:rsidR="00C37C68" w:rsidRDefault="00C37C68" w:rsidP="00C37C68"/>
    <w:p w:rsidR="00C37C68" w:rsidRDefault="00C37C68" w:rsidP="00C37C68"/>
    <w:p w:rsidR="00C37C68" w:rsidRDefault="00C37C68" w:rsidP="00C37C68"/>
    <w:p w:rsidR="00C37C68" w:rsidRDefault="00C37C68" w:rsidP="00C37C68"/>
    <w:p w:rsidR="00C37C68" w:rsidRDefault="00C37C68" w:rsidP="00C37C68"/>
    <w:p w:rsidR="0093100F" w:rsidRDefault="0093100F"/>
    <w:sectPr w:rsidR="0093100F" w:rsidSect="0093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B4470"/>
    <w:multiLevelType w:val="multilevel"/>
    <w:tmpl w:val="69D4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7C68"/>
    <w:rsid w:val="0093100F"/>
    <w:rsid w:val="00C3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6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C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37C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C3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7C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2015-09-24T10:28:00Z</dcterms:created>
  <dcterms:modified xsi:type="dcterms:W3CDTF">2015-09-24T10:34:00Z</dcterms:modified>
</cp:coreProperties>
</file>